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F" w:rsidRDefault="00A476FF" w:rsidP="00C86B79">
      <w:pPr>
        <w:pStyle w:val="Default"/>
        <w:spacing w:line="323" w:lineRule="atLeast"/>
        <w:jc w:val="center"/>
        <w:rPr>
          <w:b/>
          <w:bCs/>
        </w:rPr>
      </w:pPr>
      <w:r>
        <w:rPr>
          <w:b/>
          <w:bCs/>
        </w:rPr>
        <w:t>SELF-EVALUATION QUESTIONS</w:t>
      </w:r>
    </w:p>
    <w:p w:rsidR="00A73483" w:rsidRDefault="00A476FF" w:rsidP="00945669">
      <w:pPr>
        <w:pStyle w:val="Default"/>
        <w:spacing w:line="323" w:lineRule="atLeast"/>
        <w:jc w:val="center"/>
        <w:rPr>
          <w:bCs/>
        </w:rPr>
      </w:pPr>
      <w:r w:rsidRPr="001532CC">
        <w:rPr>
          <w:bCs/>
        </w:rPr>
        <w:t xml:space="preserve"> </w:t>
      </w:r>
      <w:r w:rsidR="00945669">
        <w:rPr>
          <w:bCs/>
        </w:rPr>
        <w:t>Advanced Intensive Training</w:t>
      </w:r>
      <w:r w:rsidRPr="001532CC">
        <w:rPr>
          <w:bCs/>
        </w:rPr>
        <w:t xml:space="preserve"> Competence-Based Requirements</w:t>
      </w:r>
    </w:p>
    <w:p w:rsidR="00945669" w:rsidRPr="00945669" w:rsidRDefault="00945669" w:rsidP="00945669">
      <w:pPr>
        <w:pStyle w:val="Default"/>
        <w:spacing w:line="323" w:lineRule="atLeast"/>
        <w:jc w:val="center"/>
        <w:rPr>
          <w:bCs/>
        </w:rPr>
      </w:pPr>
    </w:p>
    <w:p w:rsidR="00945669" w:rsidRPr="00945669" w:rsidRDefault="00945669" w:rsidP="00945669">
      <w:pPr>
        <w:spacing w:after="0"/>
        <w:ind w:left="720" w:hanging="720"/>
        <w:rPr>
          <w:b/>
        </w:rPr>
      </w:pPr>
      <w:r>
        <w:rPr>
          <w:b/>
        </w:rPr>
        <w:t>ADVANCED INTENSIVE TRAINING SELF-EVALUATION FOR PARTICIPANTS</w:t>
      </w:r>
    </w:p>
    <w:p w:rsidR="00945669" w:rsidRDefault="00945669" w:rsidP="00945669">
      <w:pPr>
        <w:rPr>
          <w:b/>
          <w:i/>
        </w:rPr>
      </w:pPr>
      <w:r>
        <w:rPr>
          <w:b/>
          <w:i/>
        </w:rPr>
        <w:t>The following may serve as a self-evaluative tool for participants during Advanced Intensive Training to track knowledge and skill levels and to offer opportunities to clarify and fine-tune knowledge and skills.</w:t>
      </w:r>
    </w:p>
    <w:p w:rsidR="00945669" w:rsidRDefault="00945669" w:rsidP="00945669">
      <w:pPr>
        <w:pStyle w:val="NoSpacing"/>
        <w:ind w:left="720" w:hanging="720"/>
      </w:pPr>
      <w:r>
        <w:t>1.</w:t>
      </w:r>
      <w:r>
        <w:tab/>
        <w:t>Knowing what I do about choice theory and thinking of a time that I was extremely coercive, how might I relate my behaviour to the concepts on the chart?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2.</w:t>
      </w:r>
      <w:r>
        <w:tab/>
        <w:t>How would I explain that I do not meet needs directly? How would I explain the relationship between needs and Quality World pictures?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</w:pPr>
      <w:r>
        <w:t>3.</w:t>
      </w:r>
      <w:r>
        <w:tab/>
        <w:t>If a friend asked me to explain the 'why' of behaviour, how would I do so?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4.</w:t>
      </w:r>
      <w:r>
        <w:tab/>
        <w:t>In identifying a belief or value that I hold dear, how can I explain how this belief is embedded in my Quality World?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5.</w:t>
      </w:r>
      <w:r>
        <w:tab/>
        <w:t>In a discussion on how people see events, how would I explain how my perception of an event is unique to me?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6.</w:t>
      </w:r>
      <w:r>
        <w:tab/>
        <w:t>Provide an example on how my use of Choice Theory language in a frustrating situation helps me to minimize my frustration level.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 xml:space="preserve">7. </w:t>
      </w:r>
      <w:r>
        <w:tab/>
        <w:t>Can I provide an example from my own life or someone I know that demonstrates how fragile relationships can be?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8.</w:t>
      </w:r>
      <w:r>
        <w:tab/>
        <w:t>How would I take a scenario and explain it in terms of the components on the choice theory chart?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</w:pPr>
      <w:r>
        <w:t>9.</w:t>
      </w:r>
      <w:r>
        <w:tab/>
        <w:t>How do I know that the system in choice theory is based on a 'negative' feedback loop?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</w:pPr>
      <w:r>
        <w:t>10.</w:t>
      </w:r>
      <w:r>
        <w:tab/>
        <w:t>In reviewing the Axioms, explain why one axiom in particular is challenging for me to accept.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</w:pPr>
      <w:r>
        <w:t>11.</w:t>
      </w:r>
      <w:r>
        <w:tab/>
        <w:t>Provide an example of collapsing a conflict (a) within ourselves, and (b) with others.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12.</w:t>
      </w:r>
      <w:r>
        <w:tab/>
        <w:t>During the sessions, can I explain at least three [3] strategies I might consider when working with a resistant client?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13.</w:t>
      </w:r>
      <w:r>
        <w:tab/>
        <w:t>Am I able to name at least four [4] criteria I might offer to self-evaluate how I would work with a client outside my area of expertise?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14.</w:t>
      </w:r>
      <w:r>
        <w:tab/>
        <w:t>Everyone brings strengths to the role-play process. Describe at least three [3] strengths that I perceive I have.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</w:pPr>
      <w:r>
        <w:t>15.</w:t>
      </w:r>
      <w:r>
        <w:tab/>
        <w:t>Illustrate at least four [4] ways of facilitating self-evaluation with a client?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Default="00945669" w:rsidP="00945669">
      <w:pPr>
        <w:pStyle w:val="NoSpacing"/>
        <w:ind w:left="720" w:hanging="720"/>
      </w:pPr>
      <w:r>
        <w:t>16.</w:t>
      </w:r>
      <w:r>
        <w:tab/>
        <w:t>Play a participant in a role-play set-up as a manager/leader dealing with a thorny issue such as firing, downsizing, redundancy, hygiene, or the like.</w:t>
      </w:r>
    </w:p>
    <w:p w:rsidR="00945669" w:rsidRPr="00945669" w:rsidRDefault="00945669" w:rsidP="00945669">
      <w:pPr>
        <w:pStyle w:val="NoSpacing"/>
        <w:rPr>
          <w:sz w:val="12"/>
          <w:szCs w:val="12"/>
        </w:rPr>
      </w:pPr>
    </w:p>
    <w:p w:rsidR="00945669" w:rsidRPr="00945669" w:rsidRDefault="00945669" w:rsidP="00945669">
      <w:pPr>
        <w:pStyle w:val="NoSpacing"/>
        <w:ind w:left="720" w:hanging="720"/>
      </w:pPr>
      <w:r>
        <w:t>17.</w:t>
      </w:r>
      <w:r>
        <w:tab/>
        <w:t>How do I demonstrate my skills in helping the employee with a plan in a lead-management role-play?</w:t>
      </w:r>
    </w:p>
    <w:p w:rsidR="00945669" w:rsidRDefault="00945669" w:rsidP="00945669">
      <w:pPr>
        <w:pStyle w:val="NoSpacing"/>
        <w:ind w:left="720" w:hanging="720"/>
      </w:pPr>
      <w:r>
        <w:t>18.</w:t>
      </w:r>
      <w:r>
        <w:tab/>
        <w:t>Am I able to demonstrate how I might explain a role-play scenario as though I were walking the Chart?</w:t>
      </w:r>
    </w:p>
    <w:p w:rsidR="00945669" w:rsidRDefault="00945669" w:rsidP="0022770C">
      <w:pPr>
        <w:pStyle w:val="ListParagraph"/>
        <w:tabs>
          <w:tab w:val="left" w:pos="720"/>
        </w:tabs>
        <w:ind w:left="270" w:hanging="270"/>
      </w:pPr>
    </w:p>
    <w:sectPr w:rsidR="00945669" w:rsidSect="0022770C">
      <w:headerReference w:type="default" r:id="rId7"/>
      <w:footerReference w:type="default" r:id="rId8"/>
      <w:pgSz w:w="12240" w:h="15840" w:code="290"/>
      <w:pgMar w:top="720" w:right="1440" w:bottom="144" w:left="1440" w:header="720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B6" w:rsidRDefault="001423B6" w:rsidP="00CF2BF5">
      <w:pPr>
        <w:spacing w:after="0" w:line="240" w:lineRule="auto"/>
      </w:pPr>
      <w:r>
        <w:separator/>
      </w:r>
    </w:p>
  </w:endnote>
  <w:endnote w:type="continuationSeparator" w:id="0">
    <w:p w:rsidR="001423B6" w:rsidRDefault="001423B6" w:rsidP="00C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FF" w:rsidRPr="00100B31" w:rsidRDefault="002613C8">
    <w:pPr>
      <w:pStyle w:val="Footer"/>
      <w:rPr>
        <w:rFonts w:ascii="Times New Roman" w:hAnsi="Times New Roman"/>
        <w:sz w:val="20"/>
        <w:szCs w:val="20"/>
      </w:rPr>
    </w:pPr>
    <w:hyperlink r:id="rId1" w:history="1">
      <w:r w:rsidR="00A476FF" w:rsidRPr="00ED5CEA">
        <w:rPr>
          <w:rStyle w:val="Hyperlink"/>
          <w:rFonts w:ascii="Times New Roman" w:hAnsi="Times New Roman"/>
          <w:sz w:val="20"/>
          <w:szCs w:val="20"/>
        </w:rPr>
        <w:t>www.glassercanada.ca/</w:t>
      </w:r>
    </w:hyperlink>
    <w:r w:rsidR="00A476FF">
      <w:rPr>
        <w:rFonts w:ascii="Times New Roman" w:hAnsi="Times New Roman"/>
        <w:sz w:val="20"/>
        <w:szCs w:val="20"/>
      </w:rPr>
      <w:tab/>
      <w:t xml:space="preserve">   </w:t>
    </w:r>
    <w:r w:rsidR="009A6B3B">
      <w:rPr>
        <w:rFonts w:ascii="Times New Roman" w:hAnsi="Times New Roman"/>
        <w:sz w:val="20"/>
        <w:szCs w:val="20"/>
      </w:rPr>
      <w:t xml:space="preserve">   </w:t>
    </w:r>
    <w:r w:rsidR="00B8018D">
      <w:rPr>
        <w:rFonts w:ascii="Times New Roman" w:hAnsi="Times New Roman"/>
        <w:sz w:val="20"/>
        <w:szCs w:val="20"/>
      </w:rPr>
      <w:t xml:space="preserve">       </w:t>
    </w:r>
    <w:r w:rsidR="009A6B3B">
      <w:rPr>
        <w:rFonts w:ascii="Times New Roman" w:hAnsi="Times New Roman"/>
        <w:sz w:val="20"/>
        <w:szCs w:val="20"/>
      </w:rPr>
      <w:t xml:space="preserve">     </w:t>
    </w:r>
    <w:r w:rsidR="00A476FF" w:rsidRPr="00B8018D">
      <w:rPr>
        <w:rFonts w:ascii="Times New Roman" w:hAnsi="Times New Roman"/>
        <w:b/>
        <w:sz w:val="20"/>
        <w:szCs w:val="20"/>
      </w:rPr>
      <w:t xml:space="preserve"> Stay Connected </w:t>
    </w:r>
    <w:r w:rsidR="009A6B3B" w:rsidRPr="00B8018D">
      <w:rPr>
        <w:rFonts w:ascii="Times New Roman" w:hAnsi="Times New Roman"/>
        <w:b/>
        <w:sz w:val="20"/>
        <w:szCs w:val="20"/>
      </w:rPr>
      <w:t xml:space="preserve">by </w:t>
    </w:r>
    <w:r w:rsidR="00A476FF" w:rsidRPr="00B8018D">
      <w:rPr>
        <w:rFonts w:ascii="Times New Roman" w:hAnsi="Times New Roman"/>
        <w:b/>
        <w:sz w:val="20"/>
        <w:szCs w:val="20"/>
      </w:rPr>
      <w:t>Check</w:t>
    </w:r>
    <w:r w:rsidR="009A6B3B" w:rsidRPr="00B8018D">
      <w:rPr>
        <w:rFonts w:ascii="Times New Roman" w:hAnsi="Times New Roman"/>
        <w:b/>
        <w:sz w:val="20"/>
        <w:szCs w:val="20"/>
      </w:rPr>
      <w:t>ing  [</w:t>
    </w:r>
    <w:r w:rsidR="00A476FF" w:rsidRPr="00B8018D">
      <w:rPr>
        <w:rFonts w:ascii="Times New Roman" w:hAnsi="Times New Roman"/>
        <w:b/>
        <w:sz w:val="20"/>
        <w:szCs w:val="20"/>
      </w:rPr>
      <w:t>√</w:t>
    </w:r>
    <w:r w:rsidR="009A6B3B" w:rsidRPr="00B8018D">
      <w:rPr>
        <w:rFonts w:ascii="Times New Roman" w:hAnsi="Times New Roman"/>
        <w:b/>
        <w:sz w:val="20"/>
        <w:szCs w:val="20"/>
      </w:rPr>
      <w:t xml:space="preserve">] </w:t>
    </w:r>
    <w:r w:rsidR="00A476FF" w:rsidRPr="00B8018D">
      <w:rPr>
        <w:rFonts w:ascii="Times New Roman" w:hAnsi="Times New Roman"/>
        <w:b/>
        <w:sz w:val="20"/>
        <w:szCs w:val="20"/>
      </w:rPr>
      <w:t xml:space="preserve"> us out!</w:t>
    </w:r>
    <w:r w:rsidR="00A476FF">
      <w:rPr>
        <w:rFonts w:ascii="Times New Roman" w:hAnsi="Times New Roman"/>
        <w:sz w:val="20"/>
        <w:szCs w:val="20"/>
      </w:rPr>
      <w:t xml:space="preserve">      </w:t>
    </w:r>
    <w:r w:rsidR="009A6B3B">
      <w:rPr>
        <w:rFonts w:ascii="Times New Roman" w:hAnsi="Times New Roman"/>
        <w:sz w:val="20"/>
        <w:szCs w:val="20"/>
      </w:rPr>
      <w:t xml:space="preserve">   </w:t>
    </w:r>
    <w:r w:rsidR="00A476FF">
      <w:rPr>
        <w:rFonts w:ascii="Times New Roman" w:hAnsi="Times New Roman"/>
        <w:sz w:val="20"/>
        <w:szCs w:val="20"/>
      </w:rPr>
      <w:t xml:space="preserve">         </w:t>
    </w:r>
    <w:hyperlink r:id="rId2" w:history="1">
      <w:r w:rsidR="00A476FF" w:rsidRPr="00ED5CEA">
        <w:rPr>
          <w:rStyle w:val="Hyperlink"/>
          <w:rFonts w:ascii="Times New Roman" w:hAnsi="Times New Roman"/>
          <w:sz w:val="20"/>
          <w:szCs w:val="20"/>
        </w:rPr>
        <w:t>www.glasserventures.com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B6" w:rsidRDefault="001423B6" w:rsidP="00CF2BF5">
      <w:pPr>
        <w:spacing w:after="0" w:line="240" w:lineRule="auto"/>
      </w:pPr>
      <w:r>
        <w:separator/>
      </w:r>
    </w:p>
  </w:footnote>
  <w:footnote w:type="continuationSeparator" w:id="0">
    <w:p w:rsidR="001423B6" w:rsidRDefault="001423B6" w:rsidP="00C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5" w:rsidRPr="00CF2BF5" w:rsidRDefault="004600C5" w:rsidP="00CF2BF5">
    <w:pPr>
      <w:pStyle w:val="Header"/>
      <w:jc w:val="center"/>
      <w:rPr>
        <w:rFonts w:ascii="Times New Roman" w:hAnsi="Times New Roman"/>
        <w:b/>
        <w:color w:val="4F81BD" w:themeColor="accent1"/>
      </w:rPr>
    </w:pPr>
    <w:r>
      <w:rPr>
        <w:rFonts w:ascii="Times New Roman" w:hAnsi="Times New Roman"/>
        <w:b/>
        <w:noProof/>
        <w:color w:val="4F81BD" w:themeColor="accen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1842135</wp:posOffset>
          </wp:positionH>
          <wp:positionV relativeFrom="paragraph">
            <wp:posOffset>-114300</wp:posOffset>
          </wp:positionV>
          <wp:extent cx="2070735" cy="304800"/>
          <wp:effectExtent l="19050" t="0" r="5715" b="0"/>
          <wp:wrapThrough wrapText="bothSides">
            <wp:wrapPolygon edited="0">
              <wp:start x="-199" y="0"/>
              <wp:lineTo x="-199" y="20250"/>
              <wp:lineTo x="21660" y="20250"/>
              <wp:lineTo x="21660" y="0"/>
              <wp:lineTo x="-199" y="0"/>
            </wp:wrapPolygon>
          </wp:wrapThrough>
          <wp:docPr id="3" name="Picture 0" descr="G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2BF5" w:rsidRPr="00CF2BF5" w:rsidRDefault="002613C8" w:rsidP="00CF2BF5">
    <w:pPr>
      <w:pStyle w:val="Header"/>
      <w:rPr>
        <w:rFonts w:ascii="Times New Roman" w:hAnsi="Times New Roman"/>
        <w:b/>
        <w:color w:val="4F81BD" w:themeColor="accent1"/>
      </w:rPr>
    </w:pPr>
    <w:r w:rsidRPr="002613C8">
      <w:rPr>
        <w:rFonts w:ascii="Times New Roman" w:eastAsia="Arial Unicode MS" w:hAnsi="Times New Roman"/>
        <w:b/>
        <w:noProof/>
        <w:color w:val="4F81BD" w:themeColor="accen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.95pt;margin-top:16.9pt;width:480pt;height:0;z-index:251659264" o:connectortype="straight" strokecolor="red" strokeweight="1.5pt"/>
      </w:pict>
    </w:r>
    <w:r w:rsidR="00CF2BF5" w:rsidRPr="00CF2BF5">
      <w:rPr>
        <w:rFonts w:ascii="Times New Roman" w:eastAsia="Arial Unicode MS" w:hAnsi="Times New Roman"/>
        <w:b/>
        <w:color w:val="4F81BD" w:themeColor="accent1"/>
        <w:lang w:val="fr-CA"/>
      </w:rPr>
      <w:t>S’HABILITER</w:t>
    </w:r>
    <w:r w:rsidR="00CF2BF5" w:rsidRPr="00CF2BF5">
      <w:rPr>
        <w:rFonts w:ascii="Times New Roman" w:eastAsia="Arial Unicode MS" w:hAnsi="Times New Roman"/>
        <w:b/>
        <w:color w:val="4F81BD" w:themeColor="accent1"/>
      </w:rPr>
      <w:t xml:space="preserve"> À VIE POUR LE</w:t>
    </w:r>
    <w:r w:rsidR="00CF2BF5" w:rsidRPr="00CF2BF5">
      <w:rPr>
        <w:rFonts w:ascii="Times New Roman" w:eastAsia="Arial Unicode MS" w:hAnsi="Times New Roman"/>
        <w:b/>
        <w:color w:val="4F81BD" w:themeColor="accent1"/>
        <w:lang w:val="fr-CA"/>
      </w:rPr>
      <w:t xml:space="preserve"> SUCCÈS</w:t>
    </w:r>
    <w:r w:rsidR="00CF2BF5">
      <w:rPr>
        <w:rFonts w:ascii="Times New Roman" w:eastAsia="Arial Unicode MS" w:hAnsi="Times New Roman"/>
        <w:b/>
        <w:color w:val="4F81BD" w:themeColor="accent1"/>
      </w:rPr>
      <w:t xml:space="preserve"> / </w:t>
    </w:r>
    <w:r w:rsidR="00CF2BF5" w:rsidRPr="00CF2BF5">
      <w:rPr>
        <w:rFonts w:ascii="Times New Roman" w:eastAsia="Arial Unicode MS" w:hAnsi="Times New Roman"/>
        <w:b/>
        <w:color w:val="4F81BD" w:themeColor="accent1"/>
      </w:rPr>
      <w:t>SKILLS FOR SUCCESS THAT LAST A LIFETIME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790"/>
    <w:multiLevelType w:val="hybridMultilevel"/>
    <w:tmpl w:val="281C12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7B52"/>
    <w:multiLevelType w:val="hybridMultilevel"/>
    <w:tmpl w:val="609E184C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>
      <o:colormenu v:ext="edit" strokecolor="red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17B3"/>
    <w:rsid w:val="000A0BBA"/>
    <w:rsid w:val="000E0F40"/>
    <w:rsid w:val="00100B31"/>
    <w:rsid w:val="001423B6"/>
    <w:rsid w:val="001532CC"/>
    <w:rsid w:val="001C10F6"/>
    <w:rsid w:val="00203D6A"/>
    <w:rsid w:val="00205057"/>
    <w:rsid w:val="0022770C"/>
    <w:rsid w:val="00237D71"/>
    <w:rsid w:val="00261273"/>
    <w:rsid w:val="002613C8"/>
    <w:rsid w:val="002944F7"/>
    <w:rsid w:val="00351C08"/>
    <w:rsid w:val="00414CE8"/>
    <w:rsid w:val="004600C5"/>
    <w:rsid w:val="005A0A22"/>
    <w:rsid w:val="00612C71"/>
    <w:rsid w:val="006575DF"/>
    <w:rsid w:val="006817D6"/>
    <w:rsid w:val="006F1FBC"/>
    <w:rsid w:val="007411E3"/>
    <w:rsid w:val="008100E6"/>
    <w:rsid w:val="00827949"/>
    <w:rsid w:val="00864B18"/>
    <w:rsid w:val="00945669"/>
    <w:rsid w:val="00947694"/>
    <w:rsid w:val="009A6B3B"/>
    <w:rsid w:val="009B480C"/>
    <w:rsid w:val="00A16236"/>
    <w:rsid w:val="00A476FF"/>
    <w:rsid w:val="00A73483"/>
    <w:rsid w:val="00B8018D"/>
    <w:rsid w:val="00BF2A5A"/>
    <w:rsid w:val="00C86B79"/>
    <w:rsid w:val="00C917B3"/>
    <w:rsid w:val="00C92692"/>
    <w:rsid w:val="00CF2BF5"/>
    <w:rsid w:val="00D10674"/>
    <w:rsid w:val="00D24C90"/>
    <w:rsid w:val="00D75EA8"/>
    <w:rsid w:val="00D76B35"/>
    <w:rsid w:val="00DC619E"/>
    <w:rsid w:val="00D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A2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A0A22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F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BF5"/>
  </w:style>
  <w:style w:type="paragraph" w:styleId="Footer">
    <w:name w:val="footer"/>
    <w:basedOn w:val="Normal"/>
    <w:link w:val="FooterChar"/>
    <w:uiPriority w:val="99"/>
    <w:unhideWhenUsed/>
    <w:rsid w:val="00CF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BF5"/>
  </w:style>
  <w:style w:type="paragraph" w:styleId="BalloonText">
    <w:name w:val="Balloon Text"/>
    <w:basedOn w:val="Normal"/>
    <w:link w:val="BalloonTextChar"/>
    <w:uiPriority w:val="99"/>
    <w:semiHidden/>
    <w:unhideWhenUsed/>
    <w:rsid w:val="00C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6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6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NZ" w:eastAsia="en-US"/>
    </w:rPr>
  </w:style>
  <w:style w:type="paragraph" w:styleId="NoSpacing">
    <w:name w:val="No Spacing"/>
    <w:uiPriority w:val="1"/>
    <w:qFormat/>
    <w:rsid w:val="00C92692"/>
    <w:rPr>
      <w:rFonts w:asciiTheme="minorHAnsi" w:eastAsiaTheme="minorHAnsi" w:hAnsiTheme="minorHAnsi" w:cstheme="minorBidi"/>
      <w:sz w:val="22"/>
      <w:szCs w:val="22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sserventures.com" TargetMode="External"/><Relationship Id="rId1" Type="http://schemas.openxmlformats.org/officeDocument/2006/relationships/hyperlink" Target="http://www.glassercanad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</vt:lpstr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</dc:title>
  <dc:creator>Jean</dc:creator>
  <cp:lastModifiedBy>Jean</cp:lastModifiedBy>
  <cp:revision>11</cp:revision>
  <cp:lastPrinted>2017-01-16T21:16:00Z</cp:lastPrinted>
  <dcterms:created xsi:type="dcterms:W3CDTF">2017-01-16T21:13:00Z</dcterms:created>
  <dcterms:modified xsi:type="dcterms:W3CDTF">2017-01-16T22:19:00Z</dcterms:modified>
</cp:coreProperties>
</file>